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92" w:rsidRDefault="00AD337C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highlight w:val="white"/>
        </w:rPr>
        <w:t>Приложение № 1</w:t>
      </w:r>
    </w:p>
    <w:p w:rsidR="003F761C" w:rsidRDefault="00AD337C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к протоколу заседания </w:t>
      </w:r>
      <w:r w:rsidR="003F761C">
        <w:rPr>
          <w:rFonts w:ascii="Times New Roman" w:hAnsi="Times New Roman" w:cs="Times New Roman"/>
          <w:sz w:val="24"/>
          <w:szCs w:val="28"/>
          <w:highlight w:val="white"/>
        </w:rPr>
        <w:t xml:space="preserve">антитеррористической комиссии в </w:t>
      </w:r>
      <w:r w:rsidR="003F761C">
        <w:rPr>
          <w:rFonts w:ascii="Times New Roman" w:hAnsi="Times New Roman" w:cs="Times New Roman"/>
          <w:sz w:val="24"/>
          <w:szCs w:val="28"/>
        </w:rPr>
        <w:t xml:space="preserve">Архангельской области </w:t>
      </w:r>
    </w:p>
    <w:p w:rsidR="001C0A92" w:rsidRDefault="00AD337C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463EBB">
        <w:rPr>
          <w:rFonts w:ascii="Times New Roman" w:hAnsi="Times New Roman" w:cs="Times New Roman"/>
          <w:sz w:val="24"/>
          <w:szCs w:val="28"/>
        </w:rPr>
        <w:t>11-17/6</w:t>
      </w:r>
      <w:r w:rsidR="003F76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463EBB">
        <w:rPr>
          <w:rFonts w:ascii="Times New Roman" w:hAnsi="Times New Roman" w:cs="Times New Roman"/>
          <w:sz w:val="24"/>
          <w:szCs w:val="28"/>
        </w:rPr>
        <w:t>29</w:t>
      </w:r>
      <w:r>
        <w:rPr>
          <w:rFonts w:ascii="Times New Roman" w:hAnsi="Times New Roman" w:cs="Times New Roman"/>
          <w:sz w:val="24"/>
          <w:szCs w:val="28"/>
        </w:rPr>
        <w:t>.10.2024</w:t>
      </w:r>
    </w:p>
    <w:p w:rsidR="001C0A92" w:rsidRDefault="001C0A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C0A92" w:rsidRDefault="001C0A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C0A92" w:rsidRDefault="00AD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ПОРЯДОК</w:t>
      </w:r>
    </w:p>
    <w:p w:rsidR="001C0A92" w:rsidRDefault="00AD3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информирования и совместных действий территориальных органов федеральных органов исполнительной власти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Архангельской области, подразделений Министерства обороны Российской Федерации, исполнительных органов государственной власти Архангельской области, органов местного самоуправления муниципальных районов, городских округов и муниципальных округов Архангельской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для предотвращения противоправных деяний, совершаемых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с использованием беспилотных воздушных судов </w:t>
      </w:r>
    </w:p>
    <w:p w:rsidR="001C0A92" w:rsidRDefault="001C0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C0A92" w:rsidRDefault="00AD337C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обнаружении беспилотного воздушного судна (далее – БВС), выполняющего полет на территории Архангельской области сотрудники (военнослужащие, работники) территориальных органов Федеральных органов исполнительной власти (далее – ТО ФОИВ), подразделений Министерства обороны Российской Федерации (далее – МО РФ), исполнительных органов государственной власти Архангельской области (далее – ИОГВ) и их подведомственных учреждений, органов местного самоуправления муниципальных районов, городских округов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муниципальных округов Архангельской области (далее – органы местного самоуправления), муниципальных учреждений, хозяйствующих субъектов (далее – сотрудники), сообщают информацию в ГКУ АО «Региональная диспетчерская служба» по единому телефону «112».</w:t>
      </w:r>
    </w:p>
    <w:p w:rsidR="001C0A92" w:rsidRDefault="00AD337C">
      <w:pPr>
        <w:pStyle w:val="a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сообщении указываются:</w:t>
      </w:r>
    </w:p>
    <w:p w:rsidR="001C0A92" w:rsidRDefault="00AD337C">
      <w:pPr>
        <w:pStyle w:val="aff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место и время обнаружения;</w:t>
      </w:r>
    </w:p>
    <w:p w:rsidR="001C0A92" w:rsidRDefault="00AD337C">
      <w:pPr>
        <w:pStyle w:val="aff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тип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квадрокоптерный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самолетный); </w:t>
      </w:r>
    </w:p>
    <w:p w:rsidR="001C0A92" w:rsidRDefault="00AD337C">
      <w:pPr>
        <w:pStyle w:val="aff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направление полета БВС;</w:t>
      </w:r>
    </w:p>
    <w:p w:rsidR="001C0A92" w:rsidRDefault="00AD337C">
      <w:pPr>
        <w:pStyle w:val="aff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высота (высоко/низко);</w:t>
      </w:r>
    </w:p>
    <w:p w:rsidR="001C0A92" w:rsidRDefault="00AD337C">
      <w:pPr>
        <w:pStyle w:val="aff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 заявителе, обнаружившего БВС (ФИО, контактный телефон).</w:t>
      </w:r>
    </w:p>
    <w:p w:rsidR="001C0A92" w:rsidRDefault="00AD337C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Оператор Системы-112 ГКУ АО «Региональная диспетчерская служба» формирует унифицированную карточку информационного обмена (далее – УКИО) в которую вносятся полученные данные о полете неопознанного БВС, осуществляет ее направление при помощи комплекса средств автоматизации Системы-112 в подразделения дежурных служб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332 радиотехнического полка 1 дивизии противовоздушной обороны 6 армии Военно-воздушных сил и противовоздушной обороны Воздушно-космических сил Российской Федерации (далее – 332 РТП), РУФСБ России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по Архангельской области, УМВД России по Архангельской области, Управления Росгвардии по Архангельской области, ГУ МЧС России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по Архангельской области, Беломорской военно-морской базы,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1-го государственного испытательного космодрома (г. Мирный), УФСИН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России по Архангельской области</w:t>
      </w:r>
      <w:r w:rsidR="003E323B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службы в г. Архангельске ПУ ФСБ России по западному арктическому району.</w:t>
      </w:r>
    </w:p>
    <w:p w:rsidR="001C0A92" w:rsidRDefault="00AD337C">
      <w:pPr>
        <w:pStyle w:val="aff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Ответственным за проверку информации является 332 РТП.</w:t>
      </w:r>
    </w:p>
    <w:p w:rsidR="001C0A92" w:rsidRDefault="00AD337C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поступлении в региональный сегмент оперативного штаба единого национального центра, координирующего деятельность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по реагированию на угрозы нападения с использованием БВС, сведений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 возможных угрозах атак БВС информация передается в центр обработки вызовов Системы-112. Оператор Системы-112 осуществляет действия согласно п. 2 порядка.</w:t>
      </w:r>
    </w:p>
    <w:p w:rsidR="001C0A92" w:rsidRDefault="00AD337C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332 РТП при получении информации о незаконных полетах БВС: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 комплекс мероприятий по проверке информации об угрозе атаки БВС, результаты мероприятий отражает в унифицированной карточке информационного обмена;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необходимости объявляет сигнал «КОВЕР» на участке местности;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осуществляет координацию действий мобильных огневых групп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ТО ФОИВ, МО РФ (далее – МОГ);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отдает команду МОГ на применение оружия для подавления БВС;</w:t>
      </w:r>
    </w:p>
    <w:p w:rsidR="001C0A92" w:rsidRDefault="00AD337C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332 РТП при получении данных о потенциальной угрозе атак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использованием БВС, оповещает по сигналу «Беспилотная опасность»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с указанием направления полета БВС: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телефонном режиме оперативного дежурного РДС;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посредством УКИО Системы-112, либо в телефонном режиме, подразделения дежурных служб РУФСБ России по Архангельской области, УМВД России по Архангельской области, Управления Росгвардии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по Архангельской области, ГУ МЧС России по Архангельской области, Беломорской военно-морской базы, 1-го государственного испытательного космодрома (г. Мирный), УФСИН России по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службы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г. Архангельске ПУ ФСБ России по западному арктическому району.</w:t>
      </w:r>
    </w:p>
    <w:p w:rsidR="001C0A92" w:rsidRDefault="00AD337C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332 РТП при получении данных о реальной угрозе атаки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использованием БВС, оповещает по сигналу «ВОЗДУШНАЯ ОПАСНОСТЬ»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с указанием муниципальных образований, на территории которых возможно совершение атаки с использованием БВС: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телефонном режиме оперативного дежурного РДС;</w:t>
      </w:r>
    </w:p>
    <w:p w:rsidR="001C0A92" w:rsidRDefault="00AD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посредством УКИО Системы-112, либо в телефонном режиме, подразделения дежурных служб РУФСБ России по Архангельской области, УМВД России по Архангельской области, Управления Росгвардии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по Архангельской области, ГУ МЧС России по Архангельской области, Беломорской военно-морской базы, 1-го государственного испытательного космодрома (г. Мирный), УФСИН России по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службы в г. Архангельске ПУ ФСБ России по западному арктическому району.</w:t>
      </w:r>
    </w:p>
    <w:p w:rsidR="001C0A92" w:rsidRDefault="00AD337C">
      <w:pPr>
        <w:pStyle w:val="af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332 РТП при устранении угрозы атаки с использованием БВС проводит оповещение оперативного дежурного РДС, дежурных служб 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РУФСБ России по Архангельской области, УМВД России по Архангельской области,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Управления Росгвардии по Архангельской области, ГУ МЧС России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по Архангельской области, Беломорской военно-морской базы,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1-го государственного испытательного космодрома (г. Мирный), УФСИН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России по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службы в г. Архангельске ПУ ФСБ России по западному арктическому району сигналами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«ОТБОЙ БЕСПИЛОТНОЙ ОПАСНОСТИ», либо «ОТБОЙ ВОЗДУШНОЙ ОПАСНОСТИ».</w:t>
      </w:r>
    </w:p>
    <w:p w:rsidR="001C0A92" w:rsidRDefault="00AD337C">
      <w:pPr>
        <w:pStyle w:val="af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Оперативный дежурный РДС при получении сигналов «БЕСПИЛОТНАЯ ОПАСНОСТЬ», «ВОЗДУШНАЯ ОПАСНОСТЬ», «ОТБОЙ БЕСПИЛОТНОЙ ОПАСНОСТИ», «ОТБОЙ ВОЗДУШНОЙ ОПАСНОСТИ» незамедлительно информирует ответственного дежурного Правительства Архангельской области, иных заинтересованных лиц (ИОГВ, ЕДДС муниципальных образований).</w:t>
      </w:r>
    </w:p>
    <w:p w:rsidR="001C0A92" w:rsidRDefault="00AD3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</w:p>
    <w:sectPr w:rsidR="001C0A92">
      <w:headerReference w:type="default" r:id="rId7"/>
      <w:pgSz w:w="11906" w:h="16838"/>
      <w:pgMar w:top="1134" w:right="850" w:bottom="709" w:left="1701" w:header="7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4E" w:rsidRDefault="0069364E">
      <w:pPr>
        <w:spacing w:after="0" w:line="240" w:lineRule="auto"/>
      </w:pPr>
      <w:r>
        <w:separator/>
      </w:r>
    </w:p>
  </w:endnote>
  <w:endnote w:type="continuationSeparator" w:id="0">
    <w:p w:rsidR="0069364E" w:rsidRDefault="0069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4E" w:rsidRDefault="0069364E">
      <w:pPr>
        <w:spacing w:after="0" w:line="240" w:lineRule="auto"/>
      </w:pPr>
      <w:r>
        <w:separator/>
      </w:r>
    </w:p>
  </w:footnote>
  <w:footnote w:type="continuationSeparator" w:id="0">
    <w:p w:rsidR="0069364E" w:rsidRDefault="0069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384861"/>
      <w:docPartObj>
        <w:docPartGallery w:val="Page Numbers (Top of Page)"/>
        <w:docPartUnique/>
      </w:docPartObj>
    </w:sdtPr>
    <w:sdtEndPr/>
    <w:sdtContent>
      <w:p w:rsidR="001C0A92" w:rsidRDefault="00AD337C">
        <w:pPr>
          <w:pStyle w:val="af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56DFF">
          <w:rPr>
            <w:noProof/>
          </w:rPr>
          <w:t>3</w:t>
        </w:r>
        <w:r>
          <w:fldChar w:fldCharType="end"/>
        </w:r>
      </w:p>
    </w:sdtContent>
  </w:sdt>
  <w:p w:rsidR="001C0A92" w:rsidRDefault="001C0A9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525"/>
    <w:multiLevelType w:val="hybridMultilevel"/>
    <w:tmpl w:val="AE1E69F8"/>
    <w:lvl w:ilvl="0" w:tplc="DE9497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D67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D6CA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EA7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641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FE7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D87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306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32F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E96938"/>
    <w:multiLevelType w:val="hybridMultilevel"/>
    <w:tmpl w:val="B5424EC2"/>
    <w:lvl w:ilvl="0" w:tplc="DB4CA0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51CF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2C3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94A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40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5ECE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0E03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064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FCF6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0BF30A6"/>
    <w:multiLevelType w:val="hybridMultilevel"/>
    <w:tmpl w:val="F6081732"/>
    <w:lvl w:ilvl="0" w:tplc="2F646D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23A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9C1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625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9C33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7EE6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464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DE3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84E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7966DB"/>
    <w:multiLevelType w:val="hybridMultilevel"/>
    <w:tmpl w:val="5914CF64"/>
    <w:lvl w:ilvl="0" w:tplc="C650823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ED46416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A6A6DA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E706010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9B8E1E1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EE640DD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EEC747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A62895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2B38922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50366DA8"/>
    <w:multiLevelType w:val="hybridMultilevel"/>
    <w:tmpl w:val="16481C56"/>
    <w:lvl w:ilvl="0" w:tplc="93906C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2005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9C49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F49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0C51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DCB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0231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F01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BC89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C355606"/>
    <w:multiLevelType w:val="hybridMultilevel"/>
    <w:tmpl w:val="F67CAA92"/>
    <w:lvl w:ilvl="0" w:tplc="37EA5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B2E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D44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5C07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BEC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283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5BC4C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F842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536F0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92"/>
    <w:rsid w:val="001C0A92"/>
    <w:rsid w:val="00356DFF"/>
    <w:rsid w:val="003E323B"/>
    <w:rsid w:val="003F761C"/>
    <w:rsid w:val="00412D88"/>
    <w:rsid w:val="00463EBB"/>
    <w:rsid w:val="00636686"/>
    <w:rsid w:val="0069364E"/>
    <w:rsid w:val="00AD337C"/>
    <w:rsid w:val="00D3723D"/>
    <w:rsid w:val="00DA3E4E"/>
    <w:rsid w:val="00E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84DB2-449F-475C-907E-DCAD696B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2">
    <w:name w:val="Текст сноски Знак"/>
    <w:basedOn w:val="a0"/>
    <w:link w:val="af3"/>
    <w:qFormat/>
    <w:rPr>
      <w:rFonts w:eastAsiaTheme="minorEastAsia"/>
      <w:sz w:val="20"/>
      <w:szCs w:val="20"/>
      <w:lang w:eastAsia="ru-RU"/>
    </w:rPr>
  </w:style>
  <w:style w:type="character" w:customStyle="1" w:styleId="af4">
    <w:name w:val="Символ сноски"/>
    <w:uiPriority w:val="99"/>
    <w:unhideWhenUsed/>
    <w:qFormat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Верхний колонтитул Знак"/>
    <w:basedOn w:val="a0"/>
    <w:link w:val="af7"/>
    <w:uiPriority w:val="99"/>
    <w:qFormat/>
  </w:style>
  <w:style w:type="character" w:customStyle="1" w:styleId="af8">
    <w:name w:val="Нижний колонтитул Знак"/>
    <w:basedOn w:val="a0"/>
    <w:link w:val="af9"/>
    <w:uiPriority w:val="99"/>
    <w:qFormat/>
  </w:style>
  <w:style w:type="paragraph" w:styleId="a5">
    <w:name w:val="Title"/>
    <w:basedOn w:val="a"/>
    <w:next w:val="afa"/>
    <w:link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ascii="PT Astra Serif" w:hAnsi="PT Astra Serif"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Balloon Text"/>
    <w:basedOn w:val="a"/>
    <w:link w:val="af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2"/>
    <w:unhideWhenUsed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7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Роман Владимирович</dc:creator>
  <dc:description/>
  <cp:lastModifiedBy>Окатова Ольга Юрьевна</cp:lastModifiedBy>
  <cp:revision>2</cp:revision>
  <dcterms:created xsi:type="dcterms:W3CDTF">2024-11-26T14:11:00Z</dcterms:created>
  <dcterms:modified xsi:type="dcterms:W3CDTF">2024-11-26T14:11:00Z</dcterms:modified>
  <dc:language>ru-RU</dc:language>
</cp:coreProperties>
</file>